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FC" w:rsidRPr="008C462D" w:rsidRDefault="00577C0F" w:rsidP="00965879">
      <w:pPr>
        <w:pStyle w:val="1"/>
        <w:jc w:val="center"/>
        <w:rPr>
          <w:sz w:val="28"/>
          <w:szCs w:val="28"/>
        </w:rPr>
      </w:pPr>
      <w:bookmarkStart w:id="0" w:name="_GoBack"/>
      <w:bookmarkEnd w:id="0"/>
      <w:r w:rsidRPr="008C462D">
        <w:rPr>
          <w:sz w:val="28"/>
          <w:szCs w:val="28"/>
        </w:rPr>
        <w:t>Секретарь редакции</w:t>
      </w:r>
    </w:p>
    <w:p w:rsidR="001949FC" w:rsidRPr="008C462D" w:rsidRDefault="000A6073" w:rsidP="008C462D">
      <w:pPr>
        <w:pStyle w:val="1"/>
        <w:spacing w:before="0" w:after="0" w:line="240" w:lineRule="auto"/>
        <w:rPr>
          <w:sz w:val="28"/>
          <w:szCs w:val="28"/>
        </w:rPr>
      </w:pPr>
      <w:r w:rsidRPr="008C462D">
        <w:rPr>
          <w:sz w:val="28"/>
          <w:szCs w:val="28"/>
        </w:rPr>
        <w:t>1. Должностные обязанности</w:t>
      </w:r>
    </w:p>
    <w:p w:rsidR="00CA281C" w:rsidRPr="008C462D" w:rsidRDefault="00CA281C" w:rsidP="008342AF">
      <w:pPr>
        <w:pStyle w:val="1"/>
        <w:numPr>
          <w:ilvl w:val="0"/>
          <w:numId w:val="7"/>
        </w:numPr>
        <w:spacing w:before="0" w:after="0" w:line="240" w:lineRule="auto"/>
        <w:rPr>
          <w:b w:val="0"/>
          <w:bCs w:val="0"/>
          <w:sz w:val="28"/>
          <w:szCs w:val="28"/>
        </w:rPr>
      </w:pPr>
      <w:r w:rsidRPr="008C462D">
        <w:rPr>
          <w:b w:val="0"/>
          <w:bCs w:val="0"/>
          <w:sz w:val="28"/>
          <w:szCs w:val="28"/>
        </w:rPr>
        <w:t>работа в системе электронного документооборота;</w:t>
      </w:r>
    </w:p>
    <w:p w:rsidR="00305A8B" w:rsidRPr="008C462D" w:rsidRDefault="00305A8B" w:rsidP="008342AF">
      <w:pPr>
        <w:pStyle w:val="1"/>
        <w:numPr>
          <w:ilvl w:val="0"/>
          <w:numId w:val="7"/>
        </w:numPr>
        <w:spacing w:before="0" w:after="0" w:line="240" w:lineRule="auto"/>
        <w:rPr>
          <w:b w:val="0"/>
          <w:bCs w:val="0"/>
          <w:sz w:val="28"/>
          <w:szCs w:val="28"/>
        </w:rPr>
      </w:pPr>
      <w:r w:rsidRPr="008C462D">
        <w:rPr>
          <w:b w:val="0"/>
          <w:bCs w:val="0"/>
          <w:sz w:val="28"/>
          <w:szCs w:val="28"/>
        </w:rPr>
        <w:t>составление номенклатуры дел;</w:t>
      </w:r>
    </w:p>
    <w:p w:rsidR="00305A8B" w:rsidRPr="008C462D" w:rsidRDefault="00CA281C" w:rsidP="008342AF">
      <w:pPr>
        <w:pStyle w:val="1"/>
        <w:numPr>
          <w:ilvl w:val="0"/>
          <w:numId w:val="7"/>
        </w:numPr>
        <w:spacing w:before="0" w:after="0" w:line="240" w:lineRule="auto"/>
        <w:rPr>
          <w:b w:val="0"/>
          <w:bCs w:val="0"/>
          <w:sz w:val="28"/>
          <w:szCs w:val="28"/>
        </w:rPr>
      </w:pPr>
      <w:r w:rsidRPr="008C462D">
        <w:rPr>
          <w:b w:val="0"/>
          <w:bCs w:val="0"/>
          <w:sz w:val="28"/>
          <w:szCs w:val="28"/>
        </w:rPr>
        <w:t>регистрация научных статей, поступающих в редакцию;</w:t>
      </w:r>
    </w:p>
    <w:p w:rsidR="00305A8B" w:rsidRPr="008C462D" w:rsidRDefault="00305A8B" w:rsidP="008342AF">
      <w:pPr>
        <w:pStyle w:val="1"/>
        <w:numPr>
          <w:ilvl w:val="0"/>
          <w:numId w:val="7"/>
        </w:numPr>
        <w:spacing w:before="0" w:after="0" w:line="240" w:lineRule="auto"/>
        <w:rPr>
          <w:b w:val="0"/>
          <w:bCs w:val="0"/>
          <w:sz w:val="28"/>
          <w:szCs w:val="28"/>
        </w:rPr>
      </w:pPr>
      <w:r w:rsidRPr="008C462D">
        <w:rPr>
          <w:b w:val="0"/>
          <w:bCs w:val="0"/>
          <w:sz w:val="28"/>
          <w:szCs w:val="28"/>
        </w:rPr>
        <w:t>первичная работа с авторами и рецензентами по подготовке полного комплекта документов статей;</w:t>
      </w:r>
    </w:p>
    <w:p w:rsidR="009A6E11" w:rsidRPr="009A6E11" w:rsidRDefault="009A6E11" w:rsidP="008342AF">
      <w:pPr>
        <w:pStyle w:val="1"/>
        <w:numPr>
          <w:ilvl w:val="0"/>
          <w:numId w:val="7"/>
        </w:numPr>
        <w:spacing w:before="0" w:after="0" w:line="24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предоставление авторам и читателям справочной информации по их запросу по телефону или по электронной почте;</w:t>
      </w:r>
    </w:p>
    <w:p w:rsidR="00305A8B" w:rsidRDefault="00305A8B" w:rsidP="008342AF">
      <w:pPr>
        <w:pStyle w:val="1"/>
        <w:numPr>
          <w:ilvl w:val="0"/>
          <w:numId w:val="7"/>
        </w:numPr>
        <w:spacing w:before="0" w:after="0" w:line="240" w:lineRule="auto"/>
        <w:rPr>
          <w:b w:val="0"/>
          <w:bCs w:val="0"/>
          <w:sz w:val="28"/>
          <w:szCs w:val="28"/>
        </w:rPr>
      </w:pPr>
      <w:r w:rsidRPr="008C462D">
        <w:rPr>
          <w:b w:val="0"/>
          <w:bCs w:val="0"/>
          <w:sz w:val="28"/>
          <w:szCs w:val="28"/>
        </w:rPr>
        <w:t>переписка с авторами по электронной почте;</w:t>
      </w:r>
    </w:p>
    <w:p w:rsidR="00A420BB" w:rsidRPr="00A420BB" w:rsidRDefault="00A420BB" w:rsidP="008342AF">
      <w:pPr>
        <w:pStyle w:val="1"/>
        <w:numPr>
          <w:ilvl w:val="0"/>
          <w:numId w:val="7"/>
        </w:numPr>
        <w:spacing w:before="0" w:after="0" w:line="240" w:lineRule="auto"/>
        <w:rPr>
          <w:b w:val="0"/>
          <w:bCs w:val="0"/>
          <w:sz w:val="28"/>
          <w:szCs w:val="28"/>
        </w:rPr>
      </w:pPr>
      <w:r w:rsidRPr="00A420BB">
        <w:rPr>
          <w:b w:val="0"/>
          <w:bCs w:val="0"/>
          <w:sz w:val="28"/>
          <w:szCs w:val="28"/>
        </w:rPr>
        <w:t>контроль</w:t>
      </w:r>
      <w:r>
        <w:rPr>
          <w:b w:val="0"/>
          <w:bCs w:val="0"/>
          <w:sz w:val="28"/>
          <w:szCs w:val="28"/>
        </w:rPr>
        <w:t xml:space="preserve"> сроков этапа рецензирования статей;</w:t>
      </w:r>
    </w:p>
    <w:p w:rsidR="00CA281C" w:rsidRPr="008C462D" w:rsidRDefault="00CA281C" w:rsidP="008342AF">
      <w:pPr>
        <w:pStyle w:val="1"/>
        <w:numPr>
          <w:ilvl w:val="0"/>
          <w:numId w:val="7"/>
        </w:numPr>
        <w:spacing w:before="0" w:after="0" w:line="240" w:lineRule="auto"/>
        <w:rPr>
          <w:b w:val="0"/>
          <w:bCs w:val="0"/>
          <w:sz w:val="28"/>
          <w:szCs w:val="28"/>
        </w:rPr>
      </w:pPr>
      <w:r w:rsidRPr="008C462D">
        <w:rPr>
          <w:b w:val="0"/>
          <w:bCs w:val="0"/>
          <w:sz w:val="28"/>
          <w:szCs w:val="28"/>
        </w:rPr>
        <w:t>ведение редакционного портфеля, картотеки и архива редакции;</w:t>
      </w:r>
    </w:p>
    <w:p w:rsidR="008C462D" w:rsidRPr="008C462D" w:rsidRDefault="008C462D" w:rsidP="008342AF">
      <w:pPr>
        <w:pStyle w:val="af9"/>
        <w:numPr>
          <w:ilvl w:val="0"/>
          <w:numId w:val="7"/>
        </w:numPr>
        <w:spacing w:before="0" w:after="0" w:line="240" w:lineRule="auto"/>
        <w:rPr>
          <w:sz w:val="28"/>
          <w:szCs w:val="28"/>
        </w:rPr>
      </w:pPr>
      <w:r w:rsidRPr="008C462D">
        <w:rPr>
          <w:sz w:val="28"/>
          <w:szCs w:val="28"/>
        </w:rPr>
        <w:t xml:space="preserve">формирование рукописи номеров изданий, составление </w:t>
      </w:r>
      <w:r w:rsidR="00424625">
        <w:rPr>
          <w:sz w:val="28"/>
          <w:szCs w:val="28"/>
        </w:rPr>
        <w:t xml:space="preserve">годовых </w:t>
      </w:r>
      <w:r w:rsidRPr="008C462D">
        <w:rPr>
          <w:sz w:val="28"/>
          <w:szCs w:val="28"/>
        </w:rPr>
        <w:t>п</w:t>
      </w:r>
      <w:r w:rsidR="00424625">
        <w:rPr>
          <w:sz w:val="28"/>
          <w:szCs w:val="28"/>
        </w:rPr>
        <w:t>еречней и алфавитных указателей;</w:t>
      </w:r>
    </w:p>
    <w:p w:rsidR="00CA281C" w:rsidRPr="008C462D" w:rsidRDefault="00CA281C" w:rsidP="008342AF">
      <w:pPr>
        <w:pStyle w:val="1"/>
        <w:numPr>
          <w:ilvl w:val="0"/>
          <w:numId w:val="7"/>
        </w:numPr>
        <w:spacing w:before="0" w:after="0" w:line="240" w:lineRule="auto"/>
        <w:rPr>
          <w:b w:val="0"/>
          <w:bCs w:val="0"/>
          <w:sz w:val="28"/>
          <w:szCs w:val="28"/>
        </w:rPr>
      </w:pPr>
      <w:r w:rsidRPr="008C462D">
        <w:rPr>
          <w:b w:val="0"/>
          <w:bCs w:val="0"/>
          <w:sz w:val="28"/>
          <w:szCs w:val="28"/>
        </w:rPr>
        <w:t>загрузка электронных версий изданий на сайты журналов и в наукометрические базы данных</w:t>
      </w:r>
      <w:r w:rsidR="00F37A49" w:rsidRPr="008C462D">
        <w:rPr>
          <w:b w:val="0"/>
          <w:bCs w:val="0"/>
          <w:sz w:val="28"/>
          <w:szCs w:val="28"/>
        </w:rPr>
        <w:t xml:space="preserve">; мониторинг журналов </w:t>
      </w:r>
      <w:r w:rsidR="008C462D" w:rsidRPr="008C462D">
        <w:rPr>
          <w:b w:val="0"/>
          <w:bCs w:val="0"/>
          <w:sz w:val="28"/>
          <w:szCs w:val="28"/>
        </w:rPr>
        <w:t>в наукометрических базах данных.</w:t>
      </w:r>
    </w:p>
    <w:p w:rsidR="008C462D" w:rsidRPr="008C462D" w:rsidRDefault="008C462D" w:rsidP="008C462D">
      <w:pPr>
        <w:pStyle w:val="1"/>
        <w:spacing w:before="0" w:after="0" w:line="240" w:lineRule="auto"/>
        <w:rPr>
          <w:sz w:val="28"/>
          <w:szCs w:val="28"/>
        </w:rPr>
      </w:pPr>
    </w:p>
    <w:p w:rsidR="001949FC" w:rsidRPr="008C462D" w:rsidRDefault="000A6073" w:rsidP="008C462D">
      <w:pPr>
        <w:pStyle w:val="1"/>
        <w:spacing w:before="0" w:after="0" w:line="240" w:lineRule="auto"/>
        <w:rPr>
          <w:sz w:val="28"/>
          <w:szCs w:val="28"/>
        </w:rPr>
      </w:pPr>
      <w:r w:rsidRPr="008C462D">
        <w:rPr>
          <w:sz w:val="28"/>
          <w:szCs w:val="28"/>
        </w:rPr>
        <w:t>2. Требования</w:t>
      </w:r>
    </w:p>
    <w:p w:rsidR="001949FC" w:rsidRPr="008C462D" w:rsidRDefault="000A6073" w:rsidP="008C462D">
      <w:pPr>
        <w:pStyle w:val="2"/>
        <w:spacing w:before="0" w:after="0" w:line="240" w:lineRule="auto"/>
        <w:rPr>
          <w:sz w:val="28"/>
          <w:szCs w:val="28"/>
        </w:rPr>
      </w:pPr>
      <w:r w:rsidRPr="008C462D">
        <w:rPr>
          <w:sz w:val="28"/>
          <w:szCs w:val="28"/>
        </w:rPr>
        <w:t>2.1 Обязательные:</w:t>
      </w:r>
    </w:p>
    <w:p w:rsidR="001949FC" w:rsidRPr="008C462D" w:rsidRDefault="000A6073" w:rsidP="008C462D">
      <w:pPr>
        <w:pStyle w:val="af9"/>
        <w:numPr>
          <w:ilvl w:val="0"/>
          <w:numId w:val="3"/>
        </w:numPr>
        <w:spacing w:before="0" w:line="240" w:lineRule="auto"/>
        <w:ind w:left="1066" w:hanging="357"/>
        <w:jc w:val="left"/>
        <w:rPr>
          <w:sz w:val="28"/>
          <w:szCs w:val="28"/>
        </w:rPr>
      </w:pPr>
      <w:r w:rsidRPr="008C462D">
        <w:rPr>
          <w:sz w:val="28"/>
          <w:szCs w:val="28"/>
        </w:rPr>
        <w:t>гражданство РФ;</w:t>
      </w:r>
    </w:p>
    <w:p w:rsidR="00305A8B" w:rsidRDefault="00305A8B" w:rsidP="008C462D">
      <w:pPr>
        <w:pStyle w:val="af9"/>
        <w:numPr>
          <w:ilvl w:val="0"/>
          <w:numId w:val="3"/>
        </w:numPr>
        <w:suppressAutoHyphens w:val="0"/>
        <w:spacing w:before="0" w:after="0" w:line="240" w:lineRule="auto"/>
        <w:rPr>
          <w:sz w:val="28"/>
          <w:szCs w:val="28"/>
        </w:rPr>
      </w:pPr>
      <w:r w:rsidRPr="008C462D">
        <w:rPr>
          <w:sz w:val="28"/>
          <w:szCs w:val="28"/>
        </w:rPr>
        <w:t>среднее профессиональное образование, стаж работы не менее одного года;</w:t>
      </w:r>
    </w:p>
    <w:p w:rsidR="00192352" w:rsidRPr="008C462D" w:rsidRDefault="00192352" w:rsidP="008C462D">
      <w:pPr>
        <w:pStyle w:val="af9"/>
        <w:numPr>
          <w:ilvl w:val="0"/>
          <w:numId w:val="3"/>
        </w:numPr>
        <w:suppressAutoHyphens w:val="0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знание редакционных </w:t>
      </w:r>
      <w:r w:rsidR="008342AF">
        <w:rPr>
          <w:sz w:val="28"/>
          <w:szCs w:val="28"/>
        </w:rPr>
        <w:t xml:space="preserve">и издательских </w:t>
      </w:r>
      <w:r>
        <w:rPr>
          <w:sz w:val="28"/>
          <w:szCs w:val="28"/>
        </w:rPr>
        <w:t>процессов</w:t>
      </w:r>
      <w:r w:rsidR="008342AF">
        <w:rPr>
          <w:sz w:val="28"/>
          <w:szCs w:val="28"/>
        </w:rPr>
        <w:t>;</w:t>
      </w:r>
    </w:p>
    <w:p w:rsidR="00305A8B" w:rsidRPr="008C462D" w:rsidRDefault="00305A8B" w:rsidP="008C462D">
      <w:pPr>
        <w:pStyle w:val="af9"/>
        <w:numPr>
          <w:ilvl w:val="0"/>
          <w:numId w:val="3"/>
        </w:numPr>
        <w:suppressAutoHyphens w:val="0"/>
        <w:spacing w:before="0" w:after="0" w:line="240" w:lineRule="auto"/>
        <w:rPr>
          <w:sz w:val="28"/>
          <w:szCs w:val="28"/>
        </w:rPr>
      </w:pPr>
      <w:r w:rsidRPr="008C462D">
        <w:rPr>
          <w:sz w:val="28"/>
          <w:szCs w:val="28"/>
        </w:rPr>
        <w:t>умение работать в системе электронного документооборота</w:t>
      </w:r>
      <w:r w:rsidR="008342AF">
        <w:rPr>
          <w:sz w:val="28"/>
          <w:szCs w:val="28"/>
        </w:rPr>
        <w:t>.</w:t>
      </w:r>
    </w:p>
    <w:p w:rsidR="001949FC" w:rsidRPr="008C462D" w:rsidRDefault="000A6073" w:rsidP="008C462D">
      <w:pPr>
        <w:pStyle w:val="2"/>
        <w:spacing w:before="0" w:after="0" w:line="240" w:lineRule="auto"/>
        <w:rPr>
          <w:sz w:val="28"/>
          <w:szCs w:val="28"/>
        </w:rPr>
      </w:pPr>
      <w:r w:rsidRPr="008C462D">
        <w:rPr>
          <w:sz w:val="28"/>
          <w:szCs w:val="28"/>
        </w:rPr>
        <w:t>2.2 Желательные:</w:t>
      </w:r>
    </w:p>
    <w:p w:rsidR="001949FC" w:rsidRDefault="007B203B" w:rsidP="007B203B">
      <w:pPr>
        <w:pStyle w:val="af9"/>
        <w:numPr>
          <w:ilvl w:val="0"/>
          <w:numId w:val="3"/>
        </w:numPr>
        <w:suppressAutoHyphens w:val="0"/>
        <w:spacing w:before="0" w:after="0" w:line="240" w:lineRule="auto"/>
        <w:rPr>
          <w:sz w:val="28"/>
          <w:szCs w:val="28"/>
        </w:rPr>
      </w:pPr>
      <w:r w:rsidRPr="007B203B">
        <w:rPr>
          <w:sz w:val="28"/>
          <w:szCs w:val="28"/>
        </w:rPr>
        <w:t>знание наукометрических баз данных, таких как РИНЦ, WoS, SCOPUS и др. и умение работать в них</w:t>
      </w:r>
      <w:r w:rsidR="000A6073" w:rsidRPr="008C462D">
        <w:rPr>
          <w:sz w:val="28"/>
          <w:szCs w:val="28"/>
        </w:rPr>
        <w:t>;</w:t>
      </w:r>
    </w:p>
    <w:p w:rsidR="001949FC" w:rsidRPr="008C462D" w:rsidRDefault="000A6073" w:rsidP="008C462D">
      <w:pPr>
        <w:pStyle w:val="1"/>
        <w:spacing w:before="0" w:after="0" w:line="240" w:lineRule="auto"/>
        <w:rPr>
          <w:sz w:val="28"/>
          <w:szCs w:val="28"/>
        </w:rPr>
      </w:pPr>
      <w:r w:rsidRPr="008C462D">
        <w:rPr>
          <w:sz w:val="28"/>
          <w:szCs w:val="28"/>
        </w:rPr>
        <w:t>3. Условия:</w:t>
      </w:r>
    </w:p>
    <w:p w:rsidR="001949FC" w:rsidRPr="008C462D" w:rsidRDefault="000A6073" w:rsidP="008C462D">
      <w:pPr>
        <w:pStyle w:val="af9"/>
        <w:numPr>
          <w:ilvl w:val="0"/>
          <w:numId w:val="5"/>
        </w:numPr>
        <w:spacing w:before="0" w:line="240" w:lineRule="auto"/>
        <w:ind w:left="1066" w:hanging="357"/>
        <w:jc w:val="left"/>
        <w:rPr>
          <w:sz w:val="28"/>
          <w:szCs w:val="28"/>
        </w:rPr>
      </w:pPr>
      <w:r w:rsidRPr="008C462D">
        <w:rPr>
          <w:sz w:val="28"/>
          <w:szCs w:val="28"/>
        </w:rPr>
        <w:t>оформление по ТК РФ;</w:t>
      </w:r>
    </w:p>
    <w:p w:rsidR="001949FC" w:rsidRPr="008C462D" w:rsidRDefault="000A6073" w:rsidP="008C462D">
      <w:pPr>
        <w:pStyle w:val="af9"/>
        <w:numPr>
          <w:ilvl w:val="0"/>
          <w:numId w:val="5"/>
        </w:numPr>
        <w:spacing w:before="0" w:line="240" w:lineRule="auto"/>
        <w:jc w:val="left"/>
        <w:rPr>
          <w:sz w:val="28"/>
          <w:szCs w:val="28"/>
        </w:rPr>
      </w:pPr>
      <w:r w:rsidRPr="008C462D">
        <w:rPr>
          <w:sz w:val="28"/>
          <w:szCs w:val="28"/>
        </w:rPr>
        <w:t>график работы: 5/2 с 08:30 до 17:30;</w:t>
      </w:r>
    </w:p>
    <w:p w:rsidR="001949FC" w:rsidRPr="008C462D" w:rsidRDefault="000A6073" w:rsidP="008C462D">
      <w:pPr>
        <w:pStyle w:val="af9"/>
        <w:numPr>
          <w:ilvl w:val="0"/>
          <w:numId w:val="5"/>
        </w:numPr>
        <w:spacing w:before="0" w:line="240" w:lineRule="auto"/>
        <w:jc w:val="left"/>
        <w:rPr>
          <w:sz w:val="28"/>
          <w:szCs w:val="28"/>
        </w:rPr>
      </w:pPr>
      <w:r w:rsidRPr="008C462D">
        <w:rPr>
          <w:sz w:val="28"/>
          <w:szCs w:val="28"/>
        </w:rPr>
        <w:t xml:space="preserve">заработная плата от </w:t>
      </w:r>
      <w:r w:rsidR="00CA281C" w:rsidRPr="008C462D">
        <w:rPr>
          <w:sz w:val="28"/>
          <w:szCs w:val="28"/>
        </w:rPr>
        <w:t>31 </w:t>
      </w:r>
      <w:r w:rsidRPr="008C462D">
        <w:rPr>
          <w:sz w:val="28"/>
          <w:szCs w:val="28"/>
        </w:rPr>
        <w:t>т</w:t>
      </w:r>
      <w:r w:rsidR="00CA281C" w:rsidRPr="008C462D">
        <w:rPr>
          <w:sz w:val="28"/>
          <w:szCs w:val="28"/>
        </w:rPr>
        <w:t>ыс</w:t>
      </w:r>
      <w:r w:rsidRPr="008C462D">
        <w:rPr>
          <w:sz w:val="28"/>
          <w:szCs w:val="28"/>
        </w:rPr>
        <w:t>.</w:t>
      </w:r>
      <w:r w:rsidR="00CA281C" w:rsidRPr="008C462D">
        <w:rPr>
          <w:sz w:val="28"/>
          <w:szCs w:val="28"/>
        </w:rPr>
        <w:t xml:space="preserve"> </w:t>
      </w:r>
      <w:r w:rsidRPr="008C462D">
        <w:rPr>
          <w:sz w:val="28"/>
          <w:szCs w:val="28"/>
        </w:rPr>
        <w:t>р</w:t>
      </w:r>
      <w:r w:rsidR="00CA281C" w:rsidRPr="008C462D">
        <w:rPr>
          <w:sz w:val="28"/>
          <w:szCs w:val="28"/>
        </w:rPr>
        <w:t>уб</w:t>
      </w:r>
      <w:r w:rsidRPr="008C462D">
        <w:rPr>
          <w:sz w:val="28"/>
          <w:szCs w:val="28"/>
        </w:rPr>
        <w:t>.;</w:t>
      </w:r>
    </w:p>
    <w:p w:rsidR="001949FC" w:rsidRPr="008C462D" w:rsidRDefault="000A6073" w:rsidP="008C462D">
      <w:pPr>
        <w:pStyle w:val="af9"/>
        <w:numPr>
          <w:ilvl w:val="0"/>
          <w:numId w:val="5"/>
        </w:numPr>
        <w:spacing w:before="0" w:line="240" w:lineRule="auto"/>
        <w:jc w:val="left"/>
        <w:rPr>
          <w:sz w:val="28"/>
          <w:szCs w:val="28"/>
        </w:rPr>
      </w:pPr>
      <w:r w:rsidRPr="008C462D">
        <w:rPr>
          <w:sz w:val="28"/>
          <w:szCs w:val="28"/>
        </w:rPr>
        <w:t>расположение: ул. Озёрная, д. 46 (бесплатное парковочное место);</w:t>
      </w:r>
    </w:p>
    <w:p w:rsidR="001949FC" w:rsidRPr="008C462D" w:rsidRDefault="000A6073" w:rsidP="008C462D">
      <w:pPr>
        <w:pStyle w:val="af9"/>
        <w:numPr>
          <w:ilvl w:val="0"/>
          <w:numId w:val="5"/>
        </w:numPr>
        <w:spacing w:before="0" w:line="240" w:lineRule="auto"/>
        <w:jc w:val="left"/>
        <w:rPr>
          <w:sz w:val="28"/>
          <w:szCs w:val="28"/>
        </w:rPr>
      </w:pPr>
      <w:r w:rsidRPr="008C462D">
        <w:rPr>
          <w:sz w:val="28"/>
          <w:szCs w:val="28"/>
        </w:rPr>
        <w:t>полный рабочий день;</w:t>
      </w:r>
    </w:p>
    <w:p w:rsidR="001949FC" w:rsidRPr="008C462D" w:rsidRDefault="000A6073" w:rsidP="008C462D">
      <w:pPr>
        <w:pStyle w:val="af9"/>
        <w:numPr>
          <w:ilvl w:val="0"/>
          <w:numId w:val="5"/>
        </w:numPr>
        <w:spacing w:before="0" w:line="240" w:lineRule="auto"/>
        <w:jc w:val="left"/>
        <w:rPr>
          <w:sz w:val="28"/>
          <w:szCs w:val="28"/>
        </w:rPr>
      </w:pPr>
      <w:r w:rsidRPr="008C462D">
        <w:rPr>
          <w:sz w:val="28"/>
          <w:szCs w:val="28"/>
        </w:rPr>
        <w:t>на территории работодателя.</w:t>
      </w:r>
    </w:p>
    <w:p w:rsidR="001949FC" w:rsidRPr="008C462D" w:rsidRDefault="001949FC">
      <w:pPr>
        <w:rPr>
          <w:sz w:val="28"/>
          <w:szCs w:val="28"/>
        </w:rPr>
      </w:pPr>
    </w:p>
    <w:p w:rsidR="001949FC" w:rsidRDefault="001949FC">
      <w:pPr>
        <w:spacing w:line="240" w:lineRule="auto"/>
        <w:ind w:firstLine="0"/>
        <w:jc w:val="left"/>
      </w:pPr>
    </w:p>
    <w:p w:rsidR="001949FC" w:rsidRDefault="001949FC">
      <w:pPr>
        <w:spacing w:line="240" w:lineRule="auto"/>
        <w:ind w:firstLine="0"/>
        <w:jc w:val="left"/>
      </w:pPr>
    </w:p>
    <w:sectPr w:rsidR="001949FC">
      <w:footerReference w:type="default" r:id="rId8"/>
      <w:pgSz w:w="11906" w:h="16838"/>
      <w:pgMar w:top="1440" w:right="1080" w:bottom="1440" w:left="108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A3" w:rsidRDefault="00F66CA3">
      <w:pPr>
        <w:spacing w:before="0" w:after="0" w:line="240" w:lineRule="auto"/>
      </w:pPr>
      <w:r>
        <w:separator/>
      </w:r>
    </w:p>
  </w:endnote>
  <w:endnote w:type="continuationSeparator" w:id="0">
    <w:p w:rsidR="00F66CA3" w:rsidRDefault="00F66C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FC" w:rsidRDefault="000A6073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CA28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A3" w:rsidRDefault="00F66CA3">
      <w:pPr>
        <w:spacing w:before="0" w:after="0" w:line="240" w:lineRule="auto"/>
      </w:pPr>
      <w:r>
        <w:separator/>
      </w:r>
    </w:p>
  </w:footnote>
  <w:footnote w:type="continuationSeparator" w:id="0">
    <w:p w:rsidR="00F66CA3" w:rsidRDefault="00F66CA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63B"/>
    <w:multiLevelType w:val="multilevel"/>
    <w:tmpl w:val="765881C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F845BE2"/>
    <w:multiLevelType w:val="hybridMultilevel"/>
    <w:tmpl w:val="49E8A172"/>
    <w:lvl w:ilvl="0" w:tplc="CB645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F3521E"/>
    <w:multiLevelType w:val="hybridMultilevel"/>
    <w:tmpl w:val="BB2652A2"/>
    <w:lvl w:ilvl="0" w:tplc="90F0E5AA">
      <w:start w:val="1"/>
      <w:numFmt w:val="decimal"/>
      <w:lvlText w:val="1.%1 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82D4A768">
      <w:start w:val="1"/>
      <w:numFmt w:val="decimal"/>
      <w:lvlText w:val="1.%2 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62C0"/>
    <w:multiLevelType w:val="multilevel"/>
    <w:tmpl w:val="6F7C555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4CD95F02"/>
    <w:multiLevelType w:val="multilevel"/>
    <w:tmpl w:val="493CDE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426291A"/>
    <w:multiLevelType w:val="multilevel"/>
    <w:tmpl w:val="1284D68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7B13569A"/>
    <w:multiLevelType w:val="hybridMultilevel"/>
    <w:tmpl w:val="54827832"/>
    <w:lvl w:ilvl="0" w:tplc="CB645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3756C"/>
    <w:multiLevelType w:val="multilevel"/>
    <w:tmpl w:val="F070BE2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FC"/>
    <w:rsid w:val="000A6073"/>
    <w:rsid w:val="000B10CC"/>
    <w:rsid w:val="00192352"/>
    <w:rsid w:val="001949FC"/>
    <w:rsid w:val="00305A8B"/>
    <w:rsid w:val="00424625"/>
    <w:rsid w:val="005161A2"/>
    <w:rsid w:val="00577C0F"/>
    <w:rsid w:val="00751635"/>
    <w:rsid w:val="007B203B"/>
    <w:rsid w:val="008342AF"/>
    <w:rsid w:val="00873150"/>
    <w:rsid w:val="008C462D"/>
    <w:rsid w:val="0091481C"/>
    <w:rsid w:val="00965879"/>
    <w:rsid w:val="009A6E11"/>
    <w:rsid w:val="00A420BB"/>
    <w:rsid w:val="00B05302"/>
    <w:rsid w:val="00CA281C"/>
    <w:rsid w:val="00DA7147"/>
    <w:rsid w:val="00E82C33"/>
    <w:rsid w:val="00F37A49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60" w:after="60" w:line="276" w:lineRule="auto"/>
      <w:ind w:firstLine="709"/>
      <w:jc w:val="both"/>
    </w:pPr>
    <w:rPr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ind w:firstLine="561"/>
      <w:outlineLvl w:val="2"/>
    </w:pPr>
    <w:rPr>
      <w:rFonts w:ascii="Verdana" w:hAnsi="Verdana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ind w:right="6938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8"/>
    </w:rPr>
  </w:style>
  <w:style w:type="character" w:customStyle="1" w:styleId="a4">
    <w:name w:val="Текст концевой сноски Знак"/>
    <w:basedOn w:val="a0"/>
    <w:qFormat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basedOn w:val="a8"/>
    <w:qFormat/>
    <w:rPr>
      <w:b/>
      <w:bCs/>
    </w:rPr>
  </w:style>
  <w:style w:type="character" w:customStyle="1" w:styleId="aa">
    <w:name w:val="Нижний колонтитул Знак"/>
    <w:basedOn w:val="a0"/>
    <w:qFormat/>
    <w:rPr>
      <w:sz w:val="26"/>
      <w:szCs w:val="26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pPr>
      <w:ind w:right="6578"/>
      <w:jc w:val="center"/>
    </w:pPr>
  </w:style>
  <w:style w:type="paragraph" w:styleId="ad">
    <w:name w:val="List"/>
    <w:basedOn w:val="ac"/>
    <w:rPr>
      <w:rFonts w:cs="Arial Unicode M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 Unicode MS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pPr>
      <w:ind w:firstLine="630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endnote text"/>
    <w:basedOn w:val="a"/>
    <w:rPr>
      <w:sz w:val="20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No Spacing"/>
    <w:qFormat/>
    <w:pPr>
      <w:jc w:val="center"/>
    </w:pPr>
    <w:rPr>
      <w:sz w:val="28"/>
      <w:szCs w:val="26"/>
    </w:rPr>
  </w:style>
  <w:style w:type="paragraph" w:styleId="af7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DocumentMap">
    <w:name w:val="DocumentMap"/>
    <w:qFormat/>
  </w:style>
  <w:style w:type="paragraph" w:customStyle="1" w:styleId="afa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60" w:after="60" w:line="276" w:lineRule="auto"/>
      <w:ind w:firstLine="709"/>
      <w:jc w:val="both"/>
    </w:pPr>
    <w:rPr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ind w:firstLine="561"/>
      <w:outlineLvl w:val="2"/>
    </w:pPr>
    <w:rPr>
      <w:rFonts w:ascii="Verdana" w:hAnsi="Verdana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ind w:right="6938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8"/>
    </w:rPr>
  </w:style>
  <w:style w:type="character" w:customStyle="1" w:styleId="a4">
    <w:name w:val="Текст концевой сноски Знак"/>
    <w:basedOn w:val="a0"/>
    <w:qFormat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basedOn w:val="a8"/>
    <w:qFormat/>
    <w:rPr>
      <w:b/>
      <w:bCs/>
    </w:rPr>
  </w:style>
  <w:style w:type="character" w:customStyle="1" w:styleId="aa">
    <w:name w:val="Нижний колонтитул Знак"/>
    <w:basedOn w:val="a0"/>
    <w:qFormat/>
    <w:rPr>
      <w:sz w:val="26"/>
      <w:szCs w:val="26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pPr>
      <w:ind w:right="6578"/>
      <w:jc w:val="center"/>
    </w:pPr>
  </w:style>
  <w:style w:type="paragraph" w:styleId="ad">
    <w:name w:val="List"/>
    <w:basedOn w:val="ac"/>
    <w:rPr>
      <w:rFonts w:cs="Arial Unicode M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 Unicode MS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pPr>
      <w:ind w:firstLine="630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endnote text"/>
    <w:basedOn w:val="a"/>
    <w:rPr>
      <w:sz w:val="20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No Spacing"/>
    <w:qFormat/>
    <w:pPr>
      <w:jc w:val="center"/>
    </w:pPr>
    <w:rPr>
      <w:sz w:val="28"/>
      <w:szCs w:val="26"/>
    </w:rPr>
  </w:style>
  <w:style w:type="paragraph" w:styleId="af7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DocumentMap">
    <w:name w:val="DocumentMap"/>
    <w:qFormat/>
  </w:style>
  <w:style w:type="paragraph" w:customStyle="1" w:styleId="afa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ДОКЛАДНАЯ ЗАПИСКА</vt:lpstr>
    </vt:vector>
  </TitlesOfParts>
  <Company>НПФ "Гейзер"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</dc:title>
  <dc:creator>Сотрудник НПФ "Гейзер"</dc:creator>
  <cp:lastModifiedBy>Матвиенко Ольга Юрьевна</cp:lastModifiedBy>
  <cp:revision>2</cp:revision>
  <dcterms:created xsi:type="dcterms:W3CDTF">2020-09-10T11:36:00Z</dcterms:created>
  <dcterms:modified xsi:type="dcterms:W3CDTF">2020-09-10T11:36:00Z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НПФ "Гейзер"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